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3" w:rsidRDefault="00FC425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13"/>
          <w:szCs w:val="13"/>
        </w:rPr>
      </w:pPr>
    </w:p>
    <w:p w:rsidR="00FC4253" w:rsidRDefault="00ED5D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26"/>
          <w:szCs w:val="26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GOSPODARSKI PROGRAM ZA JAVNI NATJEČAJ ZA ZAKUP </w:t>
      </w:r>
      <w:proofErr w:type="gramStart"/>
      <w:r>
        <w:rPr>
          <w:rFonts w:ascii="Times New Roman" w:eastAsia="Times New Roman" w:hAnsi="Times New Roman"/>
          <w:color w:val="231F20"/>
          <w:sz w:val="26"/>
          <w:szCs w:val="26"/>
        </w:rPr>
        <w:t>od</w:t>
      </w:r>
      <w:proofErr w:type="gramEnd"/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 w:rsidR="00D732D0" w:rsidRPr="00D732D0">
        <w:rPr>
          <w:rFonts w:ascii="Times New Roman" w:eastAsia="Times New Roman" w:hAnsi="Times New Roman"/>
          <w:color w:val="231F20"/>
          <w:sz w:val="26"/>
          <w:szCs w:val="26"/>
        </w:rPr>
        <w:t>6</w:t>
      </w:r>
      <w:r w:rsidRPr="00D732D0">
        <w:rPr>
          <w:rFonts w:ascii="Times New Roman" w:eastAsia="Times New Roman" w:hAnsi="Times New Roman"/>
          <w:color w:val="231F20"/>
          <w:sz w:val="26"/>
          <w:szCs w:val="26"/>
        </w:rPr>
        <w:t>.</w:t>
      </w:r>
      <w:r w:rsidR="00D732D0" w:rsidRPr="00D732D0"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proofErr w:type="spellStart"/>
      <w:proofErr w:type="gramStart"/>
      <w:r w:rsidR="00D732D0" w:rsidRPr="00D732D0">
        <w:rPr>
          <w:rFonts w:ascii="Times New Roman" w:eastAsia="Times New Roman" w:hAnsi="Times New Roman"/>
          <w:color w:val="231F20"/>
          <w:sz w:val="26"/>
          <w:szCs w:val="26"/>
        </w:rPr>
        <w:t>studenog</w:t>
      </w:r>
      <w:proofErr w:type="spellEnd"/>
      <w:proofErr w:type="gramEnd"/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2019.</w:t>
      </w:r>
    </w:p>
    <w:tbl>
      <w:tblPr>
        <w:tblW w:w="15590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8506"/>
        <w:gridCol w:w="3162"/>
      </w:tblGrid>
      <w:tr w:rsidR="00FC4253">
        <w:trPr>
          <w:trHeight w:val="57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OPĆINA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HRVATSKA DUBICA</w:t>
            </w: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K.O.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K.Č.BR./PTC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</w:tr>
      <w:tr w:rsidR="00FC4253">
        <w:trPr>
          <w:trHeight w:val="20"/>
        </w:trPr>
        <w:tc>
          <w:tcPr>
            <w:tcW w:w="15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b/>
                <w:sz w:val="20"/>
                <w:szCs w:val="20"/>
              </w:rPr>
            </w:pPr>
            <w:r>
              <w:rPr>
                <w:rFonts w:ascii="Minion Pro" w:eastAsia="Times New Roman" w:hAnsi="Minion Pro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PODACI O PONUDITELJU</w:t>
            </w: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NAZIV PONUDITELJA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OIB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MIBPG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ADRESA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KONTAKT OSOBA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KONTAKT TEL.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KONTAKT E-MAIL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OPIS GOPODARSTVA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POVRŠINA POLJOPRIVREDNOG ZEMLJIŠTA KOJE IMA U VLASNIŠTVU U ha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53" w:rsidRDefault="00FC4253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POVRŠINA POLJOPRIVREDNOG ZEMLJIŠTA KOJE IMA U KORIŠTENJU u ha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53" w:rsidRDefault="00FC4253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POVRŠINE POD IZGRAĐENIM ILI PLANIRANIM SUSTAVIMA JAVNOG NAVODNJAVANJA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53" w:rsidRDefault="00FC4253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DOSADAŠNJA VRSTA PROIZVODNJE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53" w:rsidRDefault="00FC4253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BROJ ČLANOVA ODNOSNO ZAPOSLENIKA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53" w:rsidRDefault="00FC4253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PRAVNI OBLIK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VRSTA PROIZVODNJE KOJOM SE NAMJERAVA BAVITI NA ZEMLJIŠTU KOJE JE PREDMET ZAKUPA</w:t>
            </w:r>
          </w:p>
        </w:tc>
        <w:tc>
          <w:tcPr>
            <w:tcW w:w="1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LOKALITET ZEMLJIŠTA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Udaljenost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 xml:space="preserve"> (km) k.č.br./PTC </w:t>
            </w: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koja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predmet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ponude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od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prebivališta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>/</w:t>
            </w: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sjedišta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>/</w:t>
            </w: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proizvodnog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r>
              <w:rPr>
                <w:rFonts w:ascii="Minion Pro" w:eastAsia="Times New Roman" w:hAnsi="Minion Pro"/>
                <w:sz w:val="20"/>
                <w:szCs w:val="20"/>
              </w:rPr>
              <w:t>PODACI O PLANIRANIM INVESTICIJAMA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sz w:val="20"/>
                <w:szCs w:val="20"/>
              </w:rPr>
            </w:pP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Objekti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0"/>
                <w:szCs w:val="20"/>
              </w:rPr>
              <w:t>mehanizacija</w:t>
            </w:r>
            <w:proofErr w:type="spellEnd"/>
            <w:r>
              <w:rPr>
                <w:rFonts w:ascii="Minion Pro" w:eastAsia="Times New Roman" w:hAnsi="Minion Pro"/>
                <w:sz w:val="20"/>
                <w:szCs w:val="20"/>
              </w:rPr>
              <w:t xml:space="preserve"> i dr.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FC4253">
            <w:pPr>
              <w:spacing w:after="0" w:line="240" w:lineRule="auto"/>
              <w:jc w:val="center"/>
              <w:rPr>
                <w:rFonts w:ascii="Minion Pro" w:eastAsia="Times New Roman" w:hAnsi="Minion Pro"/>
              </w:rPr>
            </w:pPr>
          </w:p>
        </w:tc>
      </w:tr>
      <w:tr w:rsidR="00FC4253">
        <w:trPr>
          <w:trHeight w:val="2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C4253" w:rsidRDefault="00ED5DC6">
            <w:pPr>
              <w:spacing w:after="0" w:line="240" w:lineRule="auto"/>
              <w:rPr>
                <w:rFonts w:ascii="Minion Pro" w:eastAsia="Times New Roman" w:hAnsi="Minion Pro"/>
                <w:color w:val="000000"/>
                <w:sz w:val="20"/>
                <w:szCs w:val="20"/>
              </w:rPr>
            </w:pPr>
            <w:r>
              <w:rPr>
                <w:rFonts w:ascii="Minion Pro" w:eastAsia="Times New Roman" w:hAnsi="Minion Pro"/>
                <w:color w:val="000000"/>
                <w:sz w:val="20"/>
                <w:szCs w:val="20"/>
              </w:rPr>
              <w:t>PODACI O NOVOM ZAPOŠLJAVANJU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3" w:rsidRDefault="00F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3" w:rsidRDefault="00F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4253" w:rsidRDefault="00FC4253"/>
    <w:sectPr w:rsidR="00FC4253">
      <w:pgSz w:w="16838" w:h="11906" w:orient="landscape"/>
      <w:pgMar w:top="284" w:right="720" w:bottom="358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D732D0"/>
    <w:rsid w:val="00ED5DC6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1.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</dc:title>
  <dc:creator>Korisnik</dc:creator>
  <cp:lastModifiedBy>1</cp:lastModifiedBy>
  <cp:revision>2</cp:revision>
  <cp:lastPrinted>2019-11-06T07:38:00Z</cp:lastPrinted>
  <dcterms:created xsi:type="dcterms:W3CDTF">2019-11-06T07:38:00Z</dcterms:created>
  <dcterms:modified xsi:type="dcterms:W3CDTF">2019-11-06T07:38:00Z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